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12A" w:rsidRDefault="00D0612A" w:rsidP="00D0612A">
      <w:pPr>
        <w:spacing w:after="120" w:line="240" w:lineRule="auto"/>
        <w:rPr>
          <w:rFonts w:ascii="Katsoulidis" w:hAnsi="Katsoulidis" w:cs="Times New Roman"/>
          <w:b/>
        </w:rPr>
      </w:pPr>
    </w:p>
    <w:p w:rsidR="0096174B" w:rsidRDefault="0096174B" w:rsidP="0096174B">
      <w:pPr>
        <w:spacing w:after="120" w:line="240" w:lineRule="auto"/>
        <w:ind w:left="-1134"/>
        <w:rPr>
          <w:rFonts w:ascii="Katsoulidis" w:hAnsi="Katsoulidis" w:cs="Times New Roman"/>
          <w:b/>
        </w:rPr>
      </w:pPr>
      <w:r>
        <w:rPr>
          <w:rFonts w:ascii="Katsoulidis" w:hAnsi="Katsoulidis" w:cs="Times New Roman"/>
          <w:b/>
        </w:rPr>
        <w:t>ΠΑΝΕΠΙΣΤΗΜΙΟ ΑΘΗΝΩΝ</w:t>
      </w:r>
    </w:p>
    <w:p w:rsidR="0096174B" w:rsidRDefault="0096174B" w:rsidP="0096174B">
      <w:pPr>
        <w:spacing w:after="120" w:line="240" w:lineRule="auto"/>
        <w:ind w:left="-1134" w:right="-1050"/>
        <w:rPr>
          <w:rFonts w:ascii="Katsoulidis" w:hAnsi="Katsoulidis" w:cs="Times New Roman"/>
        </w:rPr>
      </w:pPr>
      <w:r>
        <w:rPr>
          <w:rFonts w:ascii="Katsoulidis" w:hAnsi="Katsoulidis" w:cs="Times New Roman"/>
          <w:b/>
        </w:rPr>
        <w:t>ΤΜΗΜΑ ΦΥΣΙΚΗΣ</w:t>
      </w:r>
      <w:r>
        <w:rPr>
          <w:rFonts w:ascii="Katsoulidis" w:hAnsi="Katsoulidis" w:cs="Times New Roman"/>
        </w:rPr>
        <w:tab/>
      </w:r>
      <w:r>
        <w:rPr>
          <w:rFonts w:ascii="Katsoulidis" w:hAnsi="Katsoulidis" w:cs="Times New Roman"/>
        </w:rPr>
        <w:tab/>
      </w:r>
      <w:r>
        <w:rPr>
          <w:rFonts w:ascii="Katsoulidis" w:hAnsi="Katsoulidis" w:cs="Times New Roman"/>
        </w:rPr>
        <w:tab/>
      </w:r>
      <w:r>
        <w:rPr>
          <w:rFonts w:ascii="Katsoulidis" w:hAnsi="Katsoulidis" w:cs="Times New Roman"/>
        </w:rPr>
        <w:tab/>
      </w:r>
      <w:r>
        <w:rPr>
          <w:rFonts w:ascii="Katsoulidis" w:hAnsi="Katsoulidis" w:cs="Times New Roman"/>
        </w:rPr>
        <w:tab/>
      </w:r>
      <w:r>
        <w:rPr>
          <w:rFonts w:ascii="Katsoulidis" w:hAnsi="Katsoulidis" w:cs="Times New Roman"/>
        </w:rPr>
        <w:tab/>
      </w:r>
      <w:r>
        <w:rPr>
          <w:rFonts w:ascii="Katsoulidis" w:hAnsi="Katsoulidis" w:cs="Times New Roman"/>
        </w:rPr>
        <w:tab/>
        <w:t>Αθήνα,………………201……</w:t>
      </w:r>
    </w:p>
    <w:p w:rsidR="0096174B" w:rsidRDefault="0096174B" w:rsidP="0096174B">
      <w:pPr>
        <w:spacing w:after="120" w:line="240" w:lineRule="auto"/>
        <w:ind w:left="-1134" w:right="-1050"/>
        <w:rPr>
          <w:rFonts w:ascii="Katsoulidis" w:hAnsi="Katsoulidis" w:cs="Times New Roman"/>
          <w:b/>
        </w:rPr>
      </w:pPr>
      <w:r>
        <w:rPr>
          <w:rFonts w:ascii="Katsoulidis" w:hAnsi="Katsoulidis" w:cs="Times New Roman"/>
          <w:b/>
        </w:rPr>
        <w:t>ΔΙΑΤΜΗΜΑΤΙΚΟ ΠΡΟΓΡΑΜΜΑ ΜΕΤ/ΚΩΝ ΣΠΟΥΔΩΝ</w:t>
      </w:r>
    </w:p>
    <w:p w:rsidR="002636A1" w:rsidRPr="00E85325" w:rsidRDefault="002636A1" w:rsidP="0096174B">
      <w:pPr>
        <w:spacing w:after="120" w:line="240" w:lineRule="auto"/>
        <w:ind w:left="1746" w:right="-1050" w:firstLine="1134"/>
        <w:rPr>
          <w:rFonts w:ascii="Katsoulidis" w:hAnsi="Katsoulidis" w:cs="Times New Roman"/>
          <w:b/>
        </w:rPr>
      </w:pPr>
      <w:r>
        <w:rPr>
          <w:rFonts w:ascii="Katsoulidis" w:hAnsi="Katsoulidis" w:cs="Times New Roman"/>
          <w:b/>
        </w:rPr>
        <w:t>ΔΗΛΩΣΗ ΜΑΘΗΜΑΤΩΝ</w:t>
      </w:r>
    </w:p>
    <w:p w:rsidR="002636A1" w:rsidRPr="00537913" w:rsidRDefault="002636A1" w:rsidP="00511B19">
      <w:pPr>
        <w:spacing w:after="120" w:line="240" w:lineRule="auto"/>
        <w:ind w:left="-1134" w:right="-1050"/>
        <w:jc w:val="center"/>
        <w:rPr>
          <w:rFonts w:ascii="Katsoulidis" w:hAnsi="Katsoulidis" w:cs="Times New Roman"/>
          <w:b/>
        </w:rPr>
      </w:pPr>
      <w:r>
        <w:rPr>
          <w:rFonts w:ascii="Katsoulidis" w:hAnsi="Katsoulidis" w:cs="Times New Roman"/>
          <w:b/>
        </w:rPr>
        <w:t>ΜΕΤΑΠΤΥΧΙΑΚΩΝ ΦΟΙΤΗΤΩΝ</w:t>
      </w:r>
      <w:r w:rsidRPr="001F75A3">
        <w:rPr>
          <w:rFonts w:ascii="Katsoulidis" w:hAnsi="Katsoulidis" w:cs="Times New Roman"/>
          <w:b/>
        </w:rPr>
        <w:t xml:space="preserve"> </w:t>
      </w:r>
      <w:r w:rsidR="0096174B">
        <w:rPr>
          <w:rFonts w:ascii="Katsoulidis" w:hAnsi="Katsoulidis" w:cs="Times New Roman"/>
          <w:b/>
        </w:rPr>
        <w:t>ΠΑΝ/ΚΟΥ ΕΤΟΥΣ 20</w:t>
      </w:r>
      <w:r w:rsidR="002D7C84">
        <w:rPr>
          <w:rFonts w:ascii="Katsoulidis" w:hAnsi="Katsoulidis" w:cs="Times New Roman"/>
          <w:b/>
        </w:rPr>
        <w:t>20</w:t>
      </w:r>
      <w:r w:rsidR="0096174B">
        <w:rPr>
          <w:rFonts w:ascii="Katsoulidis" w:hAnsi="Katsoulidis" w:cs="Times New Roman"/>
          <w:b/>
        </w:rPr>
        <w:t>-202</w:t>
      </w:r>
      <w:r w:rsidR="002D7C84">
        <w:rPr>
          <w:rFonts w:ascii="Katsoulidis" w:hAnsi="Katsoulidis" w:cs="Times New Roman"/>
          <w:b/>
        </w:rPr>
        <w:t>1</w:t>
      </w:r>
      <w:bookmarkStart w:id="0" w:name="_GoBack"/>
      <w:bookmarkEnd w:id="0"/>
    </w:p>
    <w:p w:rsidR="002636A1" w:rsidRPr="0096174B" w:rsidRDefault="0096174B" w:rsidP="00511B19">
      <w:pPr>
        <w:spacing w:after="120" w:line="240" w:lineRule="auto"/>
        <w:ind w:left="-1134" w:right="-1050"/>
        <w:jc w:val="center"/>
        <w:rPr>
          <w:rFonts w:ascii="Katsoulidis" w:hAnsi="Katsoulidis" w:cs="Times New Roman"/>
          <w:b/>
          <w:u w:val="single"/>
        </w:rPr>
      </w:pPr>
      <w:r w:rsidRPr="0096174B">
        <w:rPr>
          <w:rFonts w:ascii="Katsoulidis" w:hAnsi="Katsoulidis" w:cs="Times New Roman"/>
          <w:b/>
          <w:u w:val="single"/>
        </w:rPr>
        <w:t xml:space="preserve">ΕΑΡΙΝΟΥ </w:t>
      </w:r>
      <w:r w:rsidR="00AC4011" w:rsidRPr="0096174B">
        <w:rPr>
          <w:rFonts w:ascii="Katsoulidis" w:hAnsi="Katsoulidis" w:cs="Times New Roman"/>
          <w:b/>
          <w:u w:val="single"/>
        </w:rPr>
        <w:t>Β’</w:t>
      </w:r>
      <w:r w:rsidR="002636A1" w:rsidRPr="0096174B">
        <w:rPr>
          <w:rFonts w:ascii="Katsoulidis" w:hAnsi="Katsoulidis" w:cs="Times New Roman"/>
          <w:b/>
          <w:u w:val="single"/>
        </w:rPr>
        <w:t xml:space="preserve"> ΕΞΑΜΗΝΟΥ</w:t>
      </w:r>
    </w:p>
    <w:p w:rsidR="002636A1" w:rsidRDefault="002636A1" w:rsidP="00511B19">
      <w:pPr>
        <w:spacing w:after="120" w:line="240" w:lineRule="auto"/>
        <w:ind w:left="-1134" w:right="43"/>
        <w:jc w:val="center"/>
        <w:rPr>
          <w:rFonts w:ascii="Katsoulidis" w:hAnsi="Katsoulidis" w:cs="Times New Roman"/>
        </w:rPr>
      </w:pPr>
      <w:r>
        <w:rPr>
          <w:rFonts w:ascii="Katsoulidis" w:hAnsi="Katsoulidis" w:cs="Times New Roman"/>
        </w:rPr>
        <w:t>ΣΤΟ Δ.Π.Μ.Σ. ΦΥΣΙΚΗΣ &amp; ΠΛΗΡΟΦΟΡΙΚΗΣ ΜΕ ΕΙΔΙΚΕΥΣΗ</w:t>
      </w:r>
    </w:p>
    <w:p w:rsidR="00733881" w:rsidRPr="00D0612A" w:rsidRDefault="002636A1" w:rsidP="00D0612A">
      <w:pPr>
        <w:spacing w:after="120" w:line="240" w:lineRule="auto"/>
        <w:ind w:left="-1134" w:right="43"/>
        <w:jc w:val="center"/>
        <w:rPr>
          <w:rFonts w:ascii="Katsoulidis" w:hAnsi="Katsoulidis" w:cs="Times New Roman"/>
          <w:b/>
        </w:rPr>
      </w:pPr>
      <w:r w:rsidRPr="001D375E">
        <w:rPr>
          <w:rFonts w:ascii="Katsoulidis" w:hAnsi="Katsoulidis" w:cs="Times New Roman"/>
          <w:b/>
        </w:rPr>
        <w:t>ΣΤΟΝ ΗΛ</w:t>
      </w:r>
      <w:r>
        <w:rPr>
          <w:rFonts w:ascii="Katsoulidis" w:hAnsi="Katsoulidis" w:cs="Times New Roman"/>
          <w:b/>
        </w:rPr>
        <w:t>Ε</w:t>
      </w:r>
      <w:r w:rsidRPr="001D375E">
        <w:rPr>
          <w:rFonts w:ascii="Katsoulidis" w:hAnsi="Katsoulidis" w:cs="Times New Roman"/>
          <w:b/>
        </w:rPr>
        <w:t>ΚΤΡΟΝΙΚΟ ΑΥΤΟΜΑΤΙΣΜΟ</w:t>
      </w:r>
      <w:r w:rsidRPr="00E112C0">
        <w:rPr>
          <w:rFonts w:ascii="Katsoulidis" w:hAnsi="Katsoulidis" w:cs="Times New Roman"/>
          <w:b/>
        </w:rPr>
        <w:t xml:space="preserve"> (</w:t>
      </w:r>
      <w:r>
        <w:rPr>
          <w:rFonts w:ascii="Katsoulidis" w:hAnsi="Katsoulidis" w:cs="Times New Roman"/>
          <w:b/>
        </w:rPr>
        <w:t>Η/Α)</w:t>
      </w:r>
    </w:p>
    <w:p w:rsidR="002636A1" w:rsidRDefault="002636A1" w:rsidP="00D065DE">
      <w:pPr>
        <w:spacing w:after="120" w:line="240" w:lineRule="auto"/>
        <w:ind w:left="-1134" w:right="-1050"/>
        <w:jc w:val="both"/>
        <w:rPr>
          <w:rFonts w:ascii="Katsoulidis" w:hAnsi="Katsoulidis" w:cs="Times New Roman"/>
        </w:rPr>
      </w:pPr>
      <w:r>
        <w:rPr>
          <w:rFonts w:ascii="Katsoulidis" w:hAnsi="Katsoulidis" w:cs="Times New Roman"/>
        </w:rPr>
        <w:t>ΟΝΟΜΑΤΕΠΩΝΥΜΟ:……………………………………………………………Α.Μ……………………….</w:t>
      </w:r>
    </w:p>
    <w:p w:rsidR="002636A1" w:rsidRDefault="002636A1" w:rsidP="00D065DE">
      <w:pPr>
        <w:spacing w:after="120" w:line="240" w:lineRule="auto"/>
        <w:ind w:left="-1134" w:right="-1050"/>
        <w:jc w:val="both"/>
        <w:rPr>
          <w:rFonts w:ascii="Katsoulidis" w:hAnsi="Katsoulidis" w:cs="Times New Roman"/>
        </w:rPr>
      </w:pPr>
      <w:r>
        <w:rPr>
          <w:rFonts w:ascii="Katsoulidis" w:hAnsi="Katsoulidis" w:cs="Times New Roman"/>
        </w:rPr>
        <w:t>ΕΞΑΜΗΝΟ ΦΟΙΤΗΣΗΣ:…………</w:t>
      </w:r>
      <w:r w:rsidRPr="00090BBB">
        <w:rPr>
          <w:rFonts w:ascii="Katsoulidis" w:hAnsi="Katsoulidis" w:cs="Times New Roman"/>
        </w:rPr>
        <w:t xml:space="preserve">   </w:t>
      </w:r>
      <w:r>
        <w:rPr>
          <w:rFonts w:ascii="Katsoulidis" w:hAnsi="Katsoulidis" w:cs="Times New Roman"/>
        </w:rPr>
        <w:t>ΕΤΟΣ ΕΓΓΡΑΦΗΣ ΣΤΟ Π.Μ.Σ:……………………</w:t>
      </w:r>
      <w:r w:rsidR="00733881">
        <w:rPr>
          <w:rFonts w:ascii="Katsoulidis" w:hAnsi="Katsoulidis" w:cs="Times New Roman"/>
        </w:rPr>
        <w:t>…………</w:t>
      </w:r>
    </w:p>
    <w:p w:rsidR="002636A1" w:rsidRDefault="002636A1" w:rsidP="00D065DE">
      <w:pPr>
        <w:spacing w:after="120" w:line="240" w:lineRule="auto"/>
        <w:ind w:left="-1134" w:right="90"/>
        <w:jc w:val="both"/>
        <w:rPr>
          <w:rFonts w:ascii="Katsoulidis" w:hAnsi="Katsoulidis" w:cs="Times New Roman"/>
        </w:rPr>
      </w:pPr>
      <w:r>
        <w:rPr>
          <w:rFonts w:ascii="Katsoulidis" w:hAnsi="Katsoulidis" w:cs="Times New Roman"/>
        </w:rPr>
        <w:t xml:space="preserve">ΤΗΛΕΦΩΝΟ:…………………………  ΚΙΝΗΤΟ:…………………………… </w:t>
      </w:r>
      <w:r>
        <w:rPr>
          <w:rFonts w:ascii="Katsoulidis" w:hAnsi="Katsoulidis" w:cs="Times New Roman"/>
          <w:lang w:val="en-US"/>
        </w:rPr>
        <w:t>EMAIL</w:t>
      </w:r>
      <w:r>
        <w:rPr>
          <w:rFonts w:ascii="Katsoulidis" w:hAnsi="Katsoulidis" w:cs="Times New Roman"/>
        </w:rPr>
        <w:t>:………………………………</w:t>
      </w:r>
    </w:p>
    <w:p w:rsidR="002636A1" w:rsidRPr="009402FC" w:rsidRDefault="009402FC" w:rsidP="009402FC">
      <w:pPr>
        <w:spacing w:after="120" w:line="240" w:lineRule="auto"/>
        <w:ind w:left="-1134" w:right="90"/>
        <w:rPr>
          <w:rFonts w:ascii="Katsoulidis" w:hAnsi="Katsoulidis"/>
        </w:rPr>
      </w:pPr>
      <w:r>
        <w:rPr>
          <w:rFonts w:ascii="Katsoulidis" w:hAnsi="Katsoulidis" w:cs="Times New Roman"/>
          <w:b/>
        </w:rPr>
        <w:t xml:space="preserve">ΦΟΙΤΗΤΗΣ ΠΛΗΡΟΥΣ ΦΟΙΤΗΣΗΣ </w:t>
      </w:r>
      <w:r>
        <w:rPr>
          <w:rFonts w:ascii="Yu Gothic UI Semilight" w:eastAsia="Yu Gothic UI Semilight" w:hAnsi="Yu Gothic UI Semilight" w:cs="Times New Roman" w:hint="eastAsia"/>
          <w:b/>
        </w:rPr>
        <w:t>⃞</w:t>
      </w:r>
      <w:r>
        <w:rPr>
          <w:rFonts w:ascii="Katsoulidis" w:hAnsi="Katsoulidis" w:cs="Times New Roman"/>
          <w:b/>
        </w:rPr>
        <w:t xml:space="preserve">       </w:t>
      </w:r>
      <w:r>
        <w:rPr>
          <w:rFonts w:ascii="Katsoulidis" w:hAnsi="Katsoulidis" w:cs="Times New Roman"/>
        </w:rPr>
        <w:tab/>
      </w:r>
      <w:r>
        <w:rPr>
          <w:rFonts w:ascii="Katsoulidis" w:hAnsi="Katsoulidis" w:cs="Times New Roman"/>
        </w:rPr>
        <w:tab/>
      </w:r>
    </w:p>
    <w:p w:rsidR="00733881" w:rsidRDefault="002636A1" w:rsidP="007346D8">
      <w:pPr>
        <w:spacing w:after="120" w:line="240" w:lineRule="auto"/>
        <w:ind w:left="-1134" w:right="-99"/>
        <w:jc w:val="both"/>
        <w:rPr>
          <w:rFonts w:ascii="Katsoulidis" w:hAnsi="Katsoulidis" w:cs="Times New Roman"/>
        </w:rPr>
      </w:pPr>
      <w:r w:rsidRPr="00733881">
        <w:rPr>
          <w:rFonts w:ascii="Katsoulidis" w:hAnsi="Katsoulidis" w:cs="Times New Roman"/>
        </w:rPr>
        <w:t>Το Β΄ εξά</w:t>
      </w:r>
      <w:r w:rsidR="00BF0A9E" w:rsidRPr="00733881">
        <w:rPr>
          <w:rFonts w:ascii="Katsoulidis" w:hAnsi="Katsoulidis" w:cs="Times New Roman"/>
        </w:rPr>
        <w:t xml:space="preserve">μηνο περιλαμβάνει τα παρακάτω επτά (7) </w:t>
      </w:r>
      <w:r w:rsidRPr="00733881">
        <w:rPr>
          <w:rFonts w:ascii="Katsoulidis" w:hAnsi="Katsoulidis" w:cs="Times New Roman"/>
        </w:rPr>
        <w:t xml:space="preserve"> μαθήματα επιλογής από τα οποία οι </w:t>
      </w:r>
      <w:r w:rsidR="00733881" w:rsidRPr="00733881">
        <w:rPr>
          <w:rFonts w:ascii="Katsoulidis" w:hAnsi="Katsoulidis" w:cs="Times New Roman"/>
        </w:rPr>
        <w:t xml:space="preserve">μεταπτυχιακοί </w:t>
      </w:r>
      <w:r w:rsidRPr="00733881">
        <w:rPr>
          <w:rFonts w:ascii="Katsoulidis" w:hAnsi="Katsoulidis" w:cs="Times New Roman"/>
        </w:rPr>
        <w:t>φο</w:t>
      </w:r>
      <w:r w:rsidR="00BF0A9E" w:rsidRPr="00733881">
        <w:rPr>
          <w:rFonts w:ascii="Katsoulidis" w:hAnsi="Katsoulidis" w:cs="Times New Roman"/>
        </w:rPr>
        <w:t>ιτητές οφείλουν να επιλέξουν</w:t>
      </w:r>
      <w:r w:rsidR="00733881" w:rsidRPr="00733881">
        <w:rPr>
          <w:rFonts w:ascii="Katsoulidis" w:hAnsi="Katsoulidis" w:cs="Times New Roman"/>
        </w:rPr>
        <w:t xml:space="preserve"> και να εξεταστούν επιτυχώς σε</w:t>
      </w:r>
      <w:r w:rsidR="00BF0A9E" w:rsidRPr="00733881">
        <w:rPr>
          <w:rFonts w:ascii="Katsoulidis" w:hAnsi="Katsoulidis" w:cs="Times New Roman"/>
        </w:rPr>
        <w:t xml:space="preserve"> πέντε</w:t>
      </w:r>
      <w:r w:rsidR="00511B19" w:rsidRPr="00733881">
        <w:rPr>
          <w:rFonts w:ascii="Katsoulidis" w:hAnsi="Katsoulidis" w:cs="Times New Roman"/>
        </w:rPr>
        <w:t xml:space="preserve"> (5)</w:t>
      </w:r>
      <w:r w:rsidR="00733881" w:rsidRPr="00733881">
        <w:rPr>
          <w:rFonts w:ascii="Katsoulidis" w:hAnsi="Katsoulidis" w:cs="Times New Roman"/>
        </w:rPr>
        <w:t xml:space="preserve"> μαθήματα </w:t>
      </w:r>
      <w:r w:rsidR="00733881">
        <w:rPr>
          <w:rFonts w:ascii="Katsoulidis" w:hAnsi="Katsoulidis" w:cs="Times New Roman"/>
        </w:rPr>
        <w:t xml:space="preserve">. </w:t>
      </w:r>
    </w:p>
    <w:p w:rsidR="002636A1" w:rsidRDefault="002636A1" w:rsidP="007346D8">
      <w:pPr>
        <w:spacing w:after="120" w:line="240" w:lineRule="auto"/>
        <w:ind w:left="-1134" w:right="-99"/>
        <w:jc w:val="both"/>
        <w:rPr>
          <w:rFonts w:ascii="Katsoulidis" w:hAnsi="Katsoulidis" w:cs="Times New Roman"/>
          <w:b/>
        </w:rPr>
      </w:pPr>
      <w:r w:rsidRPr="00733881">
        <w:rPr>
          <w:rFonts w:ascii="Katsoulidis" w:hAnsi="Katsoulidis" w:cs="Times New Roman"/>
        </w:rPr>
        <w:t>Ο συνολικός</w:t>
      </w:r>
      <w:r w:rsidR="00733881" w:rsidRPr="00733881">
        <w:rPr>
          <w:rFonts w:ascii="Katsoulidis" w:hAnsi="Katsoulidis" w:cs="Times New Roman"/>
        </w:rPr>
        <w:t xml:space="preserve"> μέγιστος αριθμός μαθημάτων στο </w:t>
      </w:r>
      <w:r w:rsidRPr="00733881">
        <w:rPr>
          <w:rFonts w:ascii="Katsoulidis" w:hAnsi="Katsoulidis" w:cs="Times New Roman"/>
        </w:rPr>
        <w:t>εξάμηνο είναι πέντε (5).</w:t>
      </w:r>
      <w:r w:rsidRPr="00AE55BA">
        <w:rPr>
          <w:rFonts w:ascii="Katsoulidis" w:hAnsi="Katsoulidis" w:cs="Times New Roman"/>
          <w:b/>
        </w:rPr>
        <w:t xml:space="preserve"> </w:t>
      </w:r>
    </w:p>
    <w:p w:rsidR="00733881" w:rsidRPr="009402FC" w:rsidRDefault="00733881" w:rsidP="007346D8">
      <w:pPr>
        <w:spacing w:after="120" w:line="240" w:lineRule="auto"/>
        <w:ind w:left="-1134" w:right="90"/>
        <w:jc w:val="both"/>
        <w:rPr>
          <w:rFonts w:ascii="Katsoulidis" w:hAnsi="Katsoulidis"/>
        </w:rPr>
      </w:pPr>
      <w:r>
        <w:rPr>
          <w:rFonts w:ascii="Katsoulidis" w:hAnsi="Katsoulidis" w:cs="Times New Roman"/>
          <w:b/>
        </w:rPr>
        <w:t xml:space="preserve">ΦΟΙΤΗΤΗΣ ΜΕΡΙΚΗΣ ΦΟΙΤΗΣΗΣ </w:t>
      </w:r>
      <w:r>
        <w:rPr>
          <w:rFonts w:ascii="Yu Gothic UI Semilight" w:eastAsia="Yu Gothic UI Semilight" w:hAnsi="Yu Gothic UI Semilight" w:cs="Times New Roman" w:hint="eastAsia"/>
          <w:b/>
        </w:rPr>
        <w:t>⃞</w:t>
      </w:r>
    </w:p>
    <w:p w:rsidR="00733881" w:rsidRPr="00733881" w:rsidRDefault="00733881" w:rsidP="007346D8">
      <w:pPr>
        <w:spacing w:after="120" w:line="240" w:lineRule="auto"/>
        <w:ind w:left="-1134" w:right="-99"/>
        <w:jc w:val="both"/>
        <w:rPr>
          <w:rFonts w:ascii="Katsoulidis" w:hAnsi="Katsoulidis" w:cs="Times New Roman"/>
        </w:rPr>
      </w:pPr>
      <w:r w:rsidRPr="00733881">
        <w:rPr>
          <w:rFonts w:ascii="Katsoulidis" w:hAnsi="Katsoulidis" w:cs="Times New Roman"/>
        </w:rPr>
        <w:t>Το Β΄ εξάμηνο περιλαμβάνει τα παρακάτω επτά (7)  μαθήματα επιλογής από τα οποία οι μεταπτυχιακοί φοιτητές οφείλουν να επιλέξουν και να εξεταστούν επιτυχώς σε τουλάχιστον τρία (3) το μέγιστο μαθήματα, με την προϋπόθεση  ότι  αυτά δεν απαιτούν γνώσεις και υπόβαθρο από τα υποχρεωτικά μαθήματα του Α΄</w:t>
      </w:r>
      <w:r w:rsidR="007346D8">
        <w:rPr>
          <w:rFonts w:ascii="Katsoulidis" w:hAnsi="Katsoulidis" w:cs="Times New Roman"/>
        </w:rPr>
        <w:t xml:space="preserve"> </w:t>
      </w:r>
      <w:r w:rsidRPr="00733881">
        <w:rPr>
          <w:rFonts w:ascii="Katsoulidis" w:hAnsi="Katsoulidis" w:cs="Times New Roman"/>
        </w:rPr>
        <w:t>εξαμήνου που δεν έχουν επιλέξει και παρακολουθήσει.</w:t>
      </w:r>
      <w:r w:rsidR="007346D8">
        <w:rPr>
          <w:rFonts w:ascii="Katsoulidis" w:hAnsi="Katsoulidis" w:cs="Times New Roman"/>
        </w:rPr>
        <w:t xml:space="preserve"> Η επιλογή μαθημάτων γίνεται κατόπιν συναίνεσης του Συμβούλου Καθηγητή.</w:t>
      </w:r>
    </w:p>
    <w:p w:rsidR="0096781C" w:rsidRPr="00733881" w:rsidRDefault="00733881" w:rsidP="00D0612A">
      <w:pPr>
        <w:spacing w:after="120" w:line="240" w:lineRule="auto"/>
        <w:ind w:left="-1134" w:right="-99"/>
        <w:jc w:val="both"/>
        <w:rPr>
          <w:rFonts w:ascii="Katsoulidis" w:hAnsi="Katsoulidis" w:cs="Times New Roman"/>
        </w:rPr>
      </w:pPr>
      <w:r w:rsidRPr="00733881">
        <w:rPr>
          <w:rFonts w:ascii="Katsoulidis" w:hAnsi="Katsoulidis" w:cs="Times New Roman"/>
        </w:rPr>
        <w:t>Ο συνολικός μέγιστος αριθμός μαθημάτων στο εξάμηνο είναι τρία (3).</w:t>
      </w:r>
    </w:p>
    <w:p w:rsidR="0096781C" w:rsidRPr="00D0612A" w:rsidRDefault="0096781C" w:rsidP="00D0612A">
      <w:pPr>
        <w:spacing w:after="120" w:line="240" w:lineRule="auto"/>
        <w:ind w:left="-1134" w:right="-1049"/>
        <w:jc w:val="both"/>
        <w:rPr>
          <w:rFonts w:ascii="Katsoulidis" w:hAnsi="Katsoulidis" w:cs="Times New Roman"/>
          <w:b/>
          <w:sz w:val="24"/>
          <w:szCs w:val="24"/>
        </w:rPr>
      </w:pPr>
      <w:r>
        <w:rPr>
          <w:rFonts w:ascii="Katsoulidis" w:hAnsi="Katsoulidis" w:cs="Times New Roman"/>
          <w:b/>
          <w:sz w:val="24"/>
          <w:szCs w:val="24"/>
        </w:rPr>
        <w:t xml:space="preserve">                                                                      </w:t>
      </w:r>
      <w:r w:rsidR="00733881" w:rsidRPr="0096781C">
        <w:rPr>
          <w:rFonts w:ascii="Katsoulidis" w:hAnsi="Katsoulidis" w:cs="Times New Roman"/>
          <w:b/>
          <w:sz w:val="24"/>
          <w:szCs w:val="24"/>
        </w:rPr>
        <w:t>Β΄ ΕΞΑΜΗΝ</w:t>
      </w:r>
      <w:r w:rsidR="00D0612A">
        <w:rPr>
          <w:rFonts w:ascii="Katsoulidis" w:hAnsi="Katsoulidis" w:cs="Times New Roman"/>
          <w:b/>
          <w:sz w:val="24"/>
          <w:szCs w:val="24"/>
        </w:rPr>
        <w:t>Ο</w:t>
      </w:r>
    </w:p>
    <w:tbl>
      <w:tblPr>
        <w:tblStyle w:val="a3"/>
        <w:tblW w:w="10740" w:type="dxa"/>
        <w:tblInd w:w="-1134" w:type="dxa"/>
        <w:tblLook w:val="04A0" w:firstRow="1" w:lastRow="0" w:firstColumn="1" w:lastColumn="0" w:noHBand="0" w:noVBand="1"/>
      </w:tblPr>
      <w:tblGrid>
        <w:gridCol w:w="6905"/>
        <w:gridCol w:w="860"/>
        <w:gridCol w:w="1162"/>
        <w:gridCol w:w="1813"/>
      </w:tblGrid>
      <w:tr w:rsidR="002636A1" w:rsidRPr="00AE55BA" w:rsidTr="00D844DA">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6A1" w:rsidRPr="00AE55BA" w:rsidRDefault="002636A1" w:rsidP="00F34A9D">
            <w:pPr>
              <w:spacing w:after="120"/>
              <w:ind w:right="-1049"/>
              <w:jc w:val="center"/>
              <w:rPr>
                <w:rFonts w:ascii="Katsoulidis" w:hAnsi="Katsoulidis" w:cs="Times New Roman"/>
                <w:b/>
              </w:rPr>
            </w:pPr>
            <w:r w:rsidRPr="00AE55BA">
              <w:rPr>
                <w:rFonts w:ascii="Katsoulidis" w:hAnsi="Katsoulidis" w:cs="Times New Roman"/>
                <w:b/>
              </w:rPr>
              <w:t>ΜΑΘΗΜΑΤΑ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6A1" w:rsidRPr="00AE55BA" w:rsidRDefault="002636A1" w:rsidP="00F34A9D">
            <w:pPr>
              <w:spacing w:after="120"/>
              <w:ind w:right="-1049"/>
              <w:rPr>
                <w:rFonts w:ascii="Katsoulidis" w:hAnsi="Katsoulidis" w:cs="Times New Roman"/>
                <w:b/>
              </w:rPr>
            </w:pPr>
            <w:r w:rsidRPr="00AE55BA">
              <w:rPr>
                <w:rFonts w:ascii="Katsoulidis" w:hAnsi="Katsoulidis" w:cs="Times New Roman"/>
                <w:b/>
              </w:rPr>
              <w:t>ΚΩΔ.</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6A1" w:rsidRPr="00AE55BA" w:rsidRDefault="002636A1" w:rsidP="00811988">
            <w:pPr>
              <w:spacing w:after="120"/>
              <w:ind w:right="-1049"/>
              <w:rPr>
                <w:rFonts w:ascii="Katsoulidis" w:hAnsi="Katsoulidis" w:cs="Times New Roman"/>
                <w:b/>
                <w:lang w:val="en-US"/>
              </w:rPr>
            </w:pPr>
            <w:r w:rsidRPr="00AE55BA">
              <w:rPr>
                <w:rFonts w:ascii="Katsoulidis" w:hAnsi="Katsoulidis" w:cs="Times New Roman"/>
                <w:b/>
                <w:lang w:val="en-US"/>
              </w:rPr>
              <w:t>ECTS</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6A1" w:rsidRPr="00AE55BA" w:rsidRDefault="002636A1" w:rsidP="00F34A9D">
            <w:pPr>
              <w:spacing w:after="120"/>
              <w:ind w:right="-1049"/>
              <w:rPr>
                <w:rFonts w:ascii="Katsoulidis" w:hAnsi="Katsoulidis" w:cs="Times New Roman"/>
                <w:b/>
              </w:rPr>
            </w:pPr>
            <w:r w:rsidRPr="00AE55BA">
              <w:rPr>
                <w:rFonts w:ascii="Katsoulidis" w:hAnsi="Katsoulidis" w:cs="Times New Roman"/>
                <w:b/>
              </w:rPr>
              <w:t>ΔΗΛΩΣΗ</w:t>
            </w:r>
          </w:p>
        </w:tc>
      </w:tr>
      <w:tr w:rsidR="002636A1" w:rsidRPr="00AE55BA" w:rsidTr="00D844DA">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6A1" w:rsidRPr="00AE55BA" w:rsidRDefault="002636A1" w:rsidP="00F34A9D">
            <w:pPr>
              <w:spacing w:after="120"/>
              <w:ind w:right="-1049"/>
              <w:jc w:val="center"/>
              <w:rPr>
                <w:rFonts w:ascii="Katsoulidis" w:hAnsi="Katsoulidis" w:cs="Times New Roman"/>
                <w:b/>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6A1" w:rsidRPr="00AE55BA" w:rsidRDefault="002636A1" w:rsidP="00F34A9D">
            <w:pPr>
              <w:spacing w:after="120"/>
              <w:ind w:right="-1049"/>
              <w:rPr>
                <w:rFonts w:ascii="Katsoulidis" w:hAnsi="Katsoulidis" w:cs="Times New Roman"/>
                <w:b/>
              </w:rPr>
            </w:pP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6A1" w:rsidRPr="00AE55BA" w:rsidRDefault="002636A1" w:rsidP="00811988">
            <w:pPr>
              <w:spacing w:after="120"/>
              <w:ind w:right="-1049"/>
              <w:jc w:val="center"/>
              <w:rPr>
                <w:rFonts w:ascii="Katsoulidis" w:hAnsi="Katsoulidis" w:cs="Times New Roman"/>
                <w:b/>
                <w:lang w:val="en-US"/>
              </w:rPr>
            </w:pP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6A1" w:rsidRPr="00AE55BA" w:rsidRDefault="002636A1" w:rsidP="00F34A9D">
            <w:pPr>
              <w:spacing w:after="120"/>
              <w:ind w:right="-1049"/>
              <w:rPr>
                <w:rFonts w:ascii="Katsoulidis" w:hAnsi="Katsoulidis" w:cs="Times New Roman"/>
                <w:b/>
              </w:rPr>
            </w:pPr>
          </w:p>
        </w:tc>
      </w:tr>
      <w:tr w:rsidR="00DE6DA6" w:rsidRPr="00AE55BA" w:rsidTr="00D844DA">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DA6" w:rsidRPr="00C46754" w:rsidRDefault="00C46754" w:rsidP="00F34A9D">
            <w:pPr>
              <w:tabs>
                <w:tab w:val="left" w:pos="3974"/>
              </w:tabs>
              <w:spacing w:after="120"/>
              <w:ind w:right="-1049"/>
              <w:rPr>
                <w:rFonts w:ascii="Katsoulidis" w:hAnsi="Katsoulidis" w:cs="Times New Roman"/>
                <w:lang w:val="en-US"/>
              </w:rPr>
            </w:pPr>
            <w:r>
              <w:rPr>
                <w:rFonts w:ascii="Katsoulidis" w:hAnsi="Katsoulidis" w:cs="Times New Roman"/>
              </w:rPr>
              <w:t>Αντικειμενοστραφής Προγραμματισμός (</w:t>
            </w:r>
            <w:r>
              <w:rPr>
                <w:rFonts w:ascii="Katsoulidis" w:hAnsi="Katsoulidis" w:cs="Times New Roman"/>
                <w:lang w:val="en-US"/>
              </w:rPr>
              <w:t>JAVA)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DA6" w:rsidRPr="00511B19" w:rsidRDefault="00511B19" w:rsidP="00F34A9D">
            <w:pPr>
              <w:spacing w:after="120"/>
              <w:ind w:right="-1049"/>
              <w:rPr>
                <w:rFonts w:ascii="Katsoulidis" w:hAnsi="Katsoulidis" w:cs="Times New Roman"/>
                <w:b/>
                <w:lang w:val="en-US"/>
              </w:rPr>
            </w:pPr>
            <w:r>
              <w:rPr>
                <w:rFonts w:ascii="Katsoulidis" w:hAnsi="Katsoulidis" w:cs="Times New Roman"/>
                <w:b/>
                <w:lang w:val="en-US"/>
              </w:rPr>
              <w:t>18204</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DA6" w:rsidRPr="006B7198" w:rsidRDefault="00811988" w:rsidP="00811988">
            <w:pPr>
              <w:rPr>
                <w:rFonts w:ascii="Katsoulidis" w:hAnsi="Katsoulidis"/>
                <w:b/>
              </w:rPr>
            </w:pPr>
            <w:r>
              <w:rPr>
                <w:rFonts w:ascii="Katsoulidis" w:hAnsi="Katsoulidis" w:cs="Times New Roman"/>
                <w:b/>
                <w:lang w:val="en-US"/>
              </w:rPr>
              <w:t xml:space="preserve">   </w:t>
            </w:r>
            <w:r w:rsidR="00DE6DA6" w:rsidRPr="006B7198">
              <w:rPr>
                <w:rFonts w:ascii="Katsoulidis" w:hAnsi="Katsoulidis" w:cs="Times New Roman"/>
                <w:b/>
              </w:rPr>
              <w:t>6</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DA6" w:rsidRPr="005D2078" w:rsidRDefault="00DE6DA6" w:rsidP="00F34A9D">
            <w:pPr>
              <w:spacing w:after="120"/>
              <w:ind w:right="-1049"/>
              <w:rPr>
                <w:rFonts w:ascii="Katsoulidis" w:hAnsi="Katsoulidis" w:cs="Times New Roman"/>
                <w:lang w:val="en-US"/>
              </w:rPr>
            </w:pPr>
          </w:p>
        </w:tc>
      </w:tr>
      <w:tr w:rsidR="00DE6DA6" w:rsidTr="00D844DA">
        <w:trPr>
          <w:trHeight w:val="142"/>
        </w:trPr>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DA6" w:rsidRPr="00C46754" w:rsidRDefault="00C46754" w:rsidP="00F34A9D">
            <w:pPr>
              <w:tabs>
                <w:tab w:val="left" w:pos="3974"/>
              </w:tabs>
              <w:spacing w:after="120"/>
              <w:ind w:right="-1049"/>
              <w:rPr>
                <w:rFonts w:ascii="Katsoulidis" w:hAnsi="Katsoulidis" w:cs="Times New Roman"/>
              </w:rPr>
            </w:pPr>
            <w:r>
              <w:rPr>
                <w:rFonts w:ascii="Katsoulidis" w:hAnsi="Katsoulidis" w:cs="Times New Roman"/>
              </w:rPr>
              <w:t>Εφαρμογές Διαδικτύου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DA6" w:rsidRPr="00511B19" w:rsidRDefault="00511B19" w:rsidP="00F34A9D">
            <w:pPr>
              <w:spacing w:after="120"/>
              <w:ind w:right="-1049"/>
              <w:rPr>
                <w:rFonts w:ascii="Katsoulidis" w:hAnsi="Katsoulidis" w:cs="Times New Roman"/>
                <w:b/>
                <w:lang w:val="en-US"/>
              </w:rPr>
            </w:pPr>
            <w:r>
              <w:rPr>
                <w:rFonts w:ascii="Katsoulidis" w:hAnsi="Katsoulidis" w:cs="Times New Roman"/>
                <w:b/>
                <w:lang w:val="en-US"/>
              </w:rPr>
              <w:t>18205</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DA6" w:rsidRPr="00FE59FE" w:rsidRDefault="00811988" w:rsidP="00811988">
            <w:pPr>
              <w:spacing w:after="120"/>
              <w:ind w:right="-1049"/>
              <w:rPr>
                <w:rFonts w:ascii="Katsoulidis" w:hAnsi="Katsoulidis" w:cs="Times New Roman"/>
                <w:b/>
              </w:rPr>
            </w:pPr>
            <w:r>
              <w:rPr>
                <w:rFonts w:ascii="Katsoulidis" w:hAnsi="Katsoulidis" w:cs="Times New Roman"/>
                <w:b/>
                <w:lang w:val="en-US"/>
              </w:rPr>
              <w:t xml:space="preserve">   </w:t>
            </w:r>
            <w:r w:rsidR="00DE6DA6">
              <w:rPr>
                <w:rFonts w:ascii="Katsoulidis" w:hAnsi="Katsoulidis" w:cs="Times New Roman"/>
                <w:b/>
              </w:rPr>
              <w:t>6</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DA6" w:rsidRDefault="00DE6DA6" w:rsidP="00F34A9D">
            <w:pPr>
              <w:spacing w:after="120"/>
              <w:ind w:right="-1049"/>
              <w:rPr>
                <w:rFonts w:ascii="Katsoulidis" w:hAnsi="Katsoulidis" w:cs="Times New Roman"/>
              </w:rPr>
            </w:pPr>
          </w:p>
        </w:tc>
      </w:tr>
      <w:tr w:rsidR="00DE6DA6" w:rsidRPr="00AE55BA" w:rsidTr="00D844DA">
        <w:tc>
          <w:tcPr>
            <w:tcW w:w="691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E6DA6" w:rsidRPr="00C46754" w:rsidRDefault="00C46754" w:rsidP="00F34A9D">
            <w:pPr>
              <w:tabs>
                <w:tab w:val="left" w:pos="3974"/>
              </w:tabs>
              <w:spacing w:after="120"/>
              <w:ind w:right="-1049"/>
              <w:rPr>
                <w:rFonts w:ascii="Katsoulidis" w:hAnsi="Katsoulidis" w:cs="Times New Roman"/>
                <w:lang w:val="en-US"/>
              </w:rPr>
            </w:pPr>
            <w:r>
              <w:rPr>
                <w:rFonts w:ascii="Katsoulidis" w:hAnsi="Katsoulidis" w:cs="Times New Roman"/>
              </w:rPr>
              <w:t xml:space="preserve">Μικροεπεξεργαστές - </w:t>
            </w:r>
            <w:r>
              <w:rPr>
                <w:rFonts w:ascii="Katsoulidis" w:hAnsi="Katsoulidis" w:cs="Times New Roman"/>
                <w:lang w:val="en-US"/>
              </w:rPr>
              <w:t>DSPs</w:t>
            </w:r>
          </w:p>
        </w:tc>
        <w:tc>
          <w:tcPr>
            <w:tcW w:w="851" w:type="dxa"/>
            <w:tcBorders>
              <w:top w:val="single" w:sz="4" w:space="0" w:color="auto"/>
              <w:left w:val="single" w:sz="4" w:space="0" w:color="auto"/>
              <w:bottom w:val="single" w:sz="4" w:space="0" w:color="auto"/>
              <w:right w:val="single" w:sz="4" w:space="0" w:color="auto"/>
            </w:tcBorders>
            <w:hideMark/>
          </w:tcPr>
          <w:p w:rsidR="00DE6DA6" w:rsidRPr="00511B19" w:rsidRDefault="00511B19" w:rsidP="00F34A9D">
            <w:pPr>
              <w:spacing w:after="120"/>
              <w:ind w:right="-1049"/>
              <w:rPr>
                <w:rFonts w:ascii="Katsoulidis" w:hAnsi="Katsoulidis" w:cs="Times New Roman"/>
                <w:b/>
                <w:lang w:val="en-US"/>
              </w:rPr>
            </w:pPr>
            <w:r>
              <w:rPr>
                <w:rFonts w:ascii="Katsoulidis" w:hAnsi="Katsoulidis" w:cs="Times New Roman"/>
                <w:b/>
                <w:lang w:val="en-US"/>
              </w:rPr>
              <w:t>18108</w:t>
            </w:r>
          </w:p>
        </w:tc>
        <w:tc>
          <w:tcPr>
            <w:tcW w:w="1163"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DE6DA6" w:rsidRPr="007812B8" w:rsidRDefault="00811988" w:rsidP="00811988">
            <w:pPr>
              <w:spacing w:after="120"/>
              <w:ind w:right="-1049"/>
              <w:rPr>
                <w:rFonts w:ascii="Katsoulidis" w:hAnsi="Katsoulidis" w:cs="Times New Roman"/>
                <w:b/>
              </w:rPr>
            </w:pPr>
            <w:r>
              <w:rPr>
                <w:rFonts w:ascii="Katsoulidis" w:hAnsi="Katsoulidis" w:cs="Times New Roman"/>
                <w:b/>
                <w:lang w:val="en-US"/>
              </w:rPr>
              <w:t xml:space="preserve">   </w:t>
            </w:r>
            <w:r>
              <w:rPr>
                <w:rFonts w:ascii="Katsoulidis" w:hAnsi="Katsoulidis" w:cs="Times New Roman"/>
                <w:b/>
              </w:rPr>
              <w:t>6</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DA6" w:rsidRPr="00AE55BA" w:rsidRDefault="00DE6DA6" w:rsidP="00F34A9D">
            <w:pPr>
              <w:spacing w:after="120"/>
              <w:ind w:right="-1049"/>
              <w:rPr>
                <w:rFonts w:ascii="Katsoulidis" w:hAnsi="Katsoulidis" w:cs="Times New Roman"/>
              </w:rPr>
            </w:pPr>
          </w:p>
        </w:tc>
      </w:tr>
      <w:tr w:rsidR="00DE6DA6" w:rsidTr="00D844DA">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DA6" w:rsidRPr="00C46754" w:rsidRDefault="00C46754" w:rsidP="00F34A9D">
            <w:pPr>
              <w:tabs>
                <w:tab w:val="left" w:pos="3974"/>
              </w:tabs>
              <w:spacing w:after="120"/>
              <w:ind w:right="-1049"/>
              <w:rPr>
                <w:rFonts w:ascii="Katsoulidis" w:hAnsi="Katsoulidis" w:cs="Times New Roman"/>
              </w:rPr>
            </w:pPr>
            <w:r>
              <w:rPr>
                <w:rFonts w:ascii="Katsoulidis" w:hAnsi="Katsoulidis" w:cs="Times New Roman"/>
              </w:rPr>
              <w:t>Προηγμένα Θέματα Πληροφοριακών και Υπολογιστικών Συστημάτων</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DA6" w:rsidRPr="00511B19" w:rsidRDefault="00511B19" w:rsidP="00F34A9D">
            <w:pPr>
              <w:spacing w:after="120"/>
              <w:ind w:right="-1049"/>
              <w:rPr>
                <w:rFonts w:ascii="Katsoulidis" w:hAnsi="Katsoulidis" w:cs="Times New Roman"/>
                <w:b/>
                <w:lang w:val="en-US"/>
              </w:rPr>
            </w:pPr>
            <w:r>
              <w:rPr>
                <w:rFonts w:ascii="Katsoulidis" w:hAnsi="Katsoulidis" w:cs="Times New Roman"/>
                <w:b/>
                <w:lang w:val="en-US"/>
              </w:rPr>
              <w:t>18206</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DA6" w:rsidRPr="00FE59FE" w:rsidRDefault="00811988" w:rsidP="00811988">
            <w:pPr>
              <w:spacing w:after="120"/>
              <w:ind w:right="-1049"/>
              <w:rPr>
                <w:rFonts w:ascii="Katsoulidis" w:hAnsi="Katsoulidis" w:cs="Times New Roman"/>
                <w:b/>
              </w:rPr>
            </w:pPr>
            <w:r w:rsidRPr="00C46754">
              <w:rPr>
                <w:rFonts w:ascii="Katsoulidis" w:hAnsi="Katsoulidis" w:cs="Times New Roman"/>
                <w:b/>
              </w:rPr>
              <w:t xml:space="preserve">   </w:t>
            </w:r>
            <w:r>
              <w:rPr>
                <w:rFonts w:ascii="Katsoulidis" w:hAnsi="Katsoulidis" w:cs="Times New Roman"/>
                <w:b/>
              </w:rPr>
              <w:t>6</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DA6" w:rsidRDefault="00DE6DA6" w:rsidP="00F34A9D">
            <w:pPr>
              <w:spacing w:after="120"/>
              <w:ind w:right="-1049"/>
              <w:rPr>
                <w:rFonts w:ascii="Katsoulidis" w:hAnsi="Katsoulidis" w:cs="Times New Roman"/>
              </w:rPr>
            </w:pPr>
          </w:p>
        </w:tc>
      </w:tr>
      <w:tr w:rsidR="00DE6DA6" w:rsidRPr="00AE55BA" w:rsidTr="00D844DA">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DA6" w:rsidRPr="00C46754" w:rsidRDefault="00C46754" w:rsidP="00F34A9D">
            <w:pPr>
              <w:tabs>
                <w:tab w:val="left" w:pos="3974"/>
              </w:tabs>
              <w:spacing w:after="120"/>
              <w:ind w:right="-1049"/>
              <w:rPr>
                <w:rFonts w:ascii="Katsoulidis" w:hAnsi="Katsoulidis" w:cs="Times New Roman"/>
              </w:rPr>
            </w:pPr>
            <w:r>
              <w:rPr>
                <w:rFonts w:ascii="Katsoulidis" w:hAnsi="Katsoulidis" w:cs="Times New Roman"/>
              </w:rPr>
              <w:t>Προηγμένη Σχεδίαση Ψηφιακών Συστημάτων</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DA6" w:rsidRPr="00511B19" w:rsidRDefault="00511B19" w:rsidP="00F34A9D">
            <w:pPr>
              <w:spacing w:after="120"/>
              <w:ind w:right="-1049"/>
              <w:rPr>
                <w:rFonts w:ascii="Katsoulidis" w:hAnsi="Katsoulidis" w:cs="Times New Roman"/>
                <w:b/>
                <w:lang w:val="en-US"/>
              </w:rPr>
            </w:pPr>
            <w:r>
              <w:rPr>
                <w:rFonts w:ascii="Katsoulidis" w:hAnsi="Katsoulidis" w:cs="Times New Roman"/>
                <w:b/>
                <w:lang w:val="en-US"/>
              </w:rPr>
              <w:t>18207</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DA6" w:rsidRPr="006B7198" w:rsidRDefault="00811988" w:rsidP="00811988">
            <w:pPr>
              <w:rPr>
                <w:rFonts w:ascii="Katsoulidis" w:hAnsi="Katsoulidis"/>
                <w:b/>
              </w:rPr>
            </w:pPr>
            <w:r>
              <w:rPr>
                <w:rFonts w:ascii="Katsoulidis" w:hAnsi="Katsoulidis" w:cs="Times New Roman"/>
                <w:b/>
                <w:lang w:val="en-US"/>
              </w:rPr>
              <w:t xml:space="preserve">   </w:t>
            </w:r>
            <w:r w:rsidR="00DE6DA6" w:rsidRPr="006B7198">
              <w:rPr>
                <w:rFonts w:ascii="Katsoulidis" w:hAnsi="Katsoulidis" w:cs="Times New Roman"/>
                <w:b/>
              </w:rPr>
              <w:t>6</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DA6" w:rsidRPr="00AE55BA" w:rsidRDefault="00DE6DA6" w:rsidP="00F34A9D">
            <w:pPr>
              <w:spacing w:after="120"/>
              <w:ind w:right="-1049"/>
              <w:rPr>
                <w:rFonts w:ascii="Katsoulidis" w:hAnsi="Katsoulidis" w:cs="Times New Roman"/>
              </w:rPr>
            </w:pPr>
          </w:p>
        </w:tc>
      </w:tr>
      <w:tr w:rsidR="00DE6DA6" w:rsidRPr="00AE55BA" w:rsidTr="00D844DA">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DA6" w:rsidRPr="002636A1" w:rsidRDefault="00511B19" w:rsidP="00F34A9D">
            <w:pPr>
              <w:tabs>
                <w:tab w:val="left" w:pos="3974"/>
              </w:tabs>
              <w:spacing w:after="120"/>
              <w:ind w:right="-1049"/>
              <w:rPr>
                <w:rFonts w:ascii="Katsoulidis" w:hAnsi="Katsoulidis" w:cs="Times New Roman"/>
              </w:rPr>
            </w:pPr>
            <w:r>
              <w:rPr>
                <w:rFonts w:ascii="Katsoulidis" w:hAnsi="Katsoulidis" w:cs="Times New Roman"/>
              </w:rPr>
              <w:t>Συστήματα Αυτομάτου Ελέγχου 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DA6" w:rsidRPr="00511B19" w:rsidRDefault="00511B19" w:rsidP="00F34A9D">
            <w:pPr>
              <w:spacing w:after="120"/>
              <w:ind w:right="-1049"/>
              <w:rPr>
                <w:rFonts w:ascii="Katsoulidis" w:hAnsi="Katsoulidis" w:cs="Times New Roman"/>
                <w:b/>
                <w:lang w:val="en-US"/>
              </w:rPr>
            </w:pPr>
            <w:r>
              <w:rPr>
                <w:rFonts w:ascii="Katsoulidis" w:hAnsi="Katsoulidis" w:cs="Times New Roman"/>
                <w:b/>
                <w:lang w:val="en-US"/>
              </w:rPr>
              <w:t>18208</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DA6" w:rsidRPr="006B7198" w:rsidRDefault="00811988" w:rsidP="00811988">
            <w:pPr>
              <w:rPr>
                <w:rFonts w:ascii="Katsoulidis" w:hAnsi="Katsoulidis"/>
                <w:b/>
              </w:rPr>
            </w:pPr>
            <w:r>
              <w:rPr>
                <w:rFonts w:ascii="Katsoulidis" w:hAnsi="Katsoulidis" w:cs="Times New Roman"/>
                <w:b/>
                <w:lang w:val="en-US"/>
              </w:rPr>
              <w:t xml:space="preserve">   </w:t>
            </w:r>
            <w:r w:rsidR="00DE6DA6" w:rsidRPr="006B7198">
              <w:rPr>
                <w:rFonts w:ascii="Katsoulidis" w:hAnsi="Katsoulidis" w:cs="Times New Roman"/>
                <w:b/>
              </w:rPr>
              <w:t>6</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DA6" w:rsidRPr="00AE55BA" w:rsidRDefault="00DE6DA6" w:rsidP="00F34A9D">
            <w:pPr>
              <w:spacing w:after="120"/>
              <w:ind w:right="-1049"/>
              <w:rPr>
                <w:rFonts w:ascii="Katsoulidis" w:hAnsi="Katsoulidis" w:cs="Times New Roman"/>
              </w:rPr>
            </w:pPr>
          </w:p>
        </w:tc>
      </w:tr>
      <w:tr w:rsidR="00DE6DA6" w:rsidRPr="00AE55BA" w:rsidTr="00D844DA">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DA6" w:rsidRPr="00AE55BA" w:rsidRDefault="00C46754" w:rsidP="00F34A9D">
            <w:pPr>
              <w:tabs>
                <w:tab w:val="left" w:pos="3974"/>
              </w:tabs>
              <w:spacing w:after="120"/>
              <w:ind w:right="-1049"/>
              <w:rPr>
                <w:rFonts w:ascii="Katsoulidis" w:hAnsi="Katsoulidis" w:cs="Times New Roman"/>
              </w:rPr>
            </w:pPr>
            <w:r>
              <w:rPr>
                <w:rFonts w:ascii="Katsoulidis" w:hAnsi="Katsoulidis" w:cs="Times New Roman"/>
              </w:rPr>
              <w:t>Συστήματα Ψηφιακής Επεξεργασίας Σήματος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DA6" w:rsidRPr="00AE55BA" w:rsidRDefault="00511B19" w:rsidP="00F34A9D">
            <w:pPr>
              <w:spacing w:after="120"/>
              <w:ind w:right="-1049"/>
              <w:rPr>
                <w:rFonts w:ascii="Katsoulidis" w:hAnsi="Katsoulidis" w:cs="Times New Roman"/>
                <w:b/>
              </w:rPr>
            </w:pPr>
            <w:r>
              <w:rPr>
                <w:rFonts w:ascii="Katsoulidis" w:hAnsi="Katsoulidis" w:cs="Times New Roman"/>
                <w:b/>
              </w:rPr>
              <w:t>18209</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DA6" w:rsidRPr="006B7198" w:rsidRDefault="00811988" w:rsidP="00811988">
            <w:pPr>
              <w:rPr>
                <w:rFonts w:ascii="Katsoulidis" w:hAnsi="Katsoulidis"/>
                <w:b/>
              </w:rPr>
            </w:pPr>
            <w:r>
              <w:rPr>
                <w:rFonts w:ascii="Katsoulidis" w:hAnsi="Katsoulidis"/>
                <w:b/>
                <w:lang w:val="en-US"/>
              </w:rPr>
              <w:t xml:space="preserve">   </w:t>
            </w:r>
            <w:r w:rsidR="00DE6DA6">
              <w:rPr>
                <w:rFonts w:ascii="Katsoulidis" w:hAnsi="Katsoulidis"/>
                <w:b/>
              </w:rPr>
              <w:t>6</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DA6" w:rsidRPr="00AE55BA" w:rsidRDefault="00DE6DA6" w:rsidP="00F34A9D">
            <w:pPr>
              <w:spacing w:after="120"/>
              <w:ind w:right="-1049"/>
              <w:rPr>
                <w:rFonts w:ascii="Katsoulidis" w:hAnsi="Katsoulidis" w:cs="Times New Roman"/>
              </w:rPr>
            </w:pPr>
          </w:p>
        </w:tc>
      </w:tr>
      <w:tr w:rsidR="00DE6DA6" w:rsidRPr="00AE55BA" w:rsidTr="00D844DA">
        <w:trPr>
          <w:trHeight w:val="448"/>
        </w:trPr>
        <w:tc>
          <w:tcPr>
            <w:tcW w:w="691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E6DA6" w:rsidRDefault="00DE6DA6" w:rsidP="00F34A9D">
            <w:pPr>
              <w:tabs>
                <w:tab w:val="left" w:pos="3974"/>
              </w:tabs>
              <w:spacing w:after="120"/>
              <w:ind w:right="-1049"/>
              <w:rPr>
                <w:rFonts w:ascii="Katsoulidis" w:hAnsi="Katsoulidis" w:cs="Times New Roman"/>
              </w:rPr>
            </w:pPr>
            <w:r>
              <w:rPr>
                <w:rFonts w:ascii="Katsoulidis" w:hAnsi="Katsoulidis" w:cs="Times New Roman"/>
              </w:rPr>
              <w:tab/>
            </w:r>
          </w:p>
        </w:tc>
        <w:tc>
          <w:tcPr>
            <w:tcW w:w="851" w:type="dxa"/>
            <w:tcBorders>
              <w:top w:val="single" w:sz="4" w:space="0" w:color="auto"/>
              <w:left w:val="single" w:sz="4" w:space="0" w:color="auto"/>
              <w:bottom w:val="single" w:sz="4" w:space="0" w:color="auto"/>
              <w:right w:val="single" w:sz="4" w:space="0" w:color="auto"/>
            </w:tcBorders>
            <w:hideMark/>
          </w:tcPr>
          <w:p w:rsidR="00DE6DA6" w:rsidRDefault="00DE6DA6" w:rsidP="00F34A9D">
            <w:pPr>
              <w:spacing w:after="120"/>
              <w:ind w:right="-1049"/>
              <w:rPr>
                <w:rFonts w:ascii="Katsoulidis" w:hAnsi="Katsoulidis" w:cs="Times New Roman"/>
                <w:b/>
              </w:rPr>
            </w:pPr>
          </w:p>
        </w:tc>
        <w:tc>
          <w:tcPr>
            <w:tcW w:w="1163"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DE6DA6" w:rsidRDefault="00CF3BBC" w:rsidP="00811988">
            <w:pPr>
              <w:rPr>
                <w:rFonts w:ascii="Katsoulidis" w:hAnsi="Katsoulidis" w:cs="Times New Roman"/>
                <w:b/>
              </w:rPr>
            </w:pPr>
            <w:r>
              <w:rPr>
                <w:rFonts w:ascii="Katsoulidis" w:hAnsi="Katsoulidis" w:cs="Times New Roman"/>
                <w:b/>
                <w:lang w:val="en-US"/>
              </w:rPr>
              <w:t xml:space="preserve">  </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DA6" w:rsidRDefault="00DE6DA6" w:rsidP="00F34A9D">
            <w:pPr>
              <w:spacing w:after="120"/>
              <w:ind w:right="-1049"/>
              <w:rPr>
                <w:rFonts w:ascii="Katsoulidis" w:hAnsi="Katsoulidis" w:cs="Times New Roman"/>
              </w:rPr>
            </w:pPr>
          </w:p>
        </w:tc>
      </w:tr>
    </w:tbl>
    <w:p w:rsidR="00C137F1" w:rsidRPr="005F7147" w:rsidRDefault="00C137F1" w:rsidP="00DE6DA6">
      <w:pPr>
        <w:spacing w:after="120" w:line="240" w:lineRule="auto"/>
        <w:ind w:right="-99"/>
        <w:jc w:val="both"/>
        <w:rPr>
          <w:rFonts w:ascii="Katsoulidis" w:hAnsi="Katsoulidis" w:cs="Times New Roman"/>
        </w:rPr>
      </w:pPr>
    </w:p>
    <w:p w:rsidR="005F7147" w:rsidRDefault="005F7147" w:rsidP="005F7147">
      <w:pPr>
        <w:spacing w:after="120" w:line="240" w:lineRule="auto"/>
        <w:ind w:left="-1276" w:right="-99"/>
        <w:jc w:val="both"/>
        <w:rPr>
          <w:rFonts w:ascii="Katsoulidis" w:hAnsi="Katsoulidis" w:cs="Times New Roman"/>
        </w:rPr>
      </w:pPr>
      <w:r>
        <w:rPr>
          <w:rFonts w:ascii="Katsoulidis" w:hAnsi="Katsoulidis" w:cs="Times New Roman"/>
          <w:b/>
        </w:rPr>
        <w:t>ΣΗΜΕΙΩΣΗ:</w:t>
      </w:r>
      <w:r>
        <w:rPr>
          <w:rFonts w:ascii="Katsoulidis" w:hAnsi="Katsoulidis" w:cs="Times New Roman"/>
        </w:rPr>
        <w:t xml:space="preserve"> Το σύνολο των Πιστωτικών Μονάδων (</w:t>
      </w:r>
      <w:r>
        <w:rPr>
          <w:rFonts w:ascii="Katsoulidis" w:hAnsi="Katsoulidis" w:cs="Times New Roman"/>
          <w:lang w:val="en-US"/>
        </w:rPr>
        <w:t>ECTS</w:t>
      </w:r>
      <w:r>
        <w:rPr>
          <w:rFonts w:ascii="Katsoulidis" w:hAnsi="Katsoulidis" w:cs="Times New Roman"/>
        </w:rPr>
        <w:t xml:space="preserve">) που απαιτούνται για την απόκτηση του Μ.Δ.Ε ανέρχεται σε ( 90 ) </w:t>
      </w:r>
      <w:r>
        <w:rPr>
          <w:rFonts w:ascii="Katsoulidis" w:hAnsi="Katsoulidis" w:cs="Times New Roman"/>
          <w:lang w:val="en-US"/>
        </w:rPr>
        <w:t>ECTS</w:t>
      </w:r>
      <w:r>
        <w:rPr>
          <w:rFonts w:ascii="Katsoulidis" w:hAnsi="Katsoulidis" w:cs="Times New Roman"/>
        </w:rPr>
        <w:t>.</w:t>
      </w:r>
    </w:p>
    <w:p w:rsidR="005725D2" w:rsidRDefault="005725D2" w:rsidP="005F7147">
      <w:pPr>
        <w:spacing w:after="120" w:line="240" w:lineRule="auto"/>
        <w:ind w:left="-1276" w:right="-99"/>
        <w:jc w:val="both"/>
        <w:rPr>
          <w:rFonts w:ascii="Katsoulidis" w:hAnsi="Katsoulidis" w:cs="Times New Roman"/>
        </w:rPr>
      </w:pPr>
    </w:p>
    <w:p w:rsidR="005725D2" w:rsidRPr="00090BBB" w:rsidRDefault="005725D2" w:rsidP="005F7147">
      <w:pPr>
        <w:spacing w:after="120" w:line="240" w:lineRule="auto"/>
        <w:ind w:left="-1276" w:right="-99"/>
        <w:jc w:val="both"/>
        <w:rPr>
          <w:rFonts w:ascii="Katsoulidis" w:hAnsi="Katsoulidis" w:cs="Times New Roman"/>
        </w:rPr>
      </w:pPr>
    </w:p>
    <w:p w:rsidR="005F7147" w:rsidRDefault="005F7147" w:rsidP="005F7147">
      <w:pPr>
        <w:spacing w:after="120" w:line="240" w:lineRule="auto"/>
        <w:ind w:left="-1134" w:right="-1049" w:firstLine="1134"/>
        <w:rPr>
          <w:rFonts w:ascii="Katsoulidis" w:hAnsi="Katsoulidis" w:cs="Times New Roman"/>
          <w:b/>
        </w:rPr>
      </w:pPr>
      <w:r>
        <w:rPr>
          <w:rFonts w:ascii="Katsoulidis" w:hAnsi="Katsoulidis" w:cs="Times New Roman"/>
          <w:b/>
        </w:rPr>
        <w:t>Ο (Η) ΔΗΛΩΝ(ΟΥΣΑ)</w:t>
      </w:r>
      <w:r>
        <w:rPr>
          <w:rFonts w:ascii="Katsoulidis" w:hAnsi="Katsoulidis" w:cs="Times New Roman"/>
          <w:b/>
        </w:rPr>
        <w:tab/>
      </w:r>
      <w:r>
        <w:rPr>
          <w:rFonts w:ascii="Katsoulidis" w:hAnsi="Katsoulidis" w:cs="Times New Roman"/>
          <w:b/>
        </w:rPr>
        <w:tab/>
      </w:r>
      <w:r>
        <w:rPr>
          <w:rFonts w:ascii="Katsoulidis" w:hAnsi="Katsoulidis" w:cs="Times New Roman"/>
          <w:b/>
        </w:rPr>
        <w:tab/>
      </w:r>
      <w:r>
        <w:rPr>
          <w:rFonts w:ascii="Katsoulidis" w:hAnsi="Katsoulidis" w:cs="Times New Roman"/>
          <w:b/>
        </w:rPr>
        <w:tab/>
        <w:t xml:space="preserve"> Ο ΣΥΜΒΟΥΛΟΣ ΚΑΘΗΓΗΤΗΣ</w:t>
      </w:r>
      <w:r>
        <w:rPr>
          <w:rFonts w:ascii="Katsoulidis" w:hAnsi="Katsoulidis" w:cs="Times New Roman"/>
          <w:b/>
        </w:rPr>
        <w:tab/>
      </w:r>
      <w:r>
        <w:rPr>
          <w:rFonts w:ascii="Katsoulidis" w:hAnsi="Katsoulidis" w:cs="Times New Roman"/>
          <w:b/>
        </w:rPr>
        <w:tab/>
      </w:r>
      <w:r>
        <w:rPr>
          <w:rFonts w:ascii="Katsoulidis" w:hAnsi="Katsoulidis" w:cs="Times New Roman"/>
          <w:b/>
        </w:rPr>
        <w:tab/>
      </w:r>
      <w:r>
        <w:rPr>
          <w:rFonts w:ascii="Katsoulidis" w:hAnsi="Katsoulidis" w:cs="Times New Roman"/>
          <w:b/>
        </w:rPr>
        <w:tab/>
      </w:r>
    </w:p>
    <w:p w:rsidR="002636A1" w:rsidRDefault="002636A1" w:rsidP="00336CBD">
      <w:pPr>
        <w:spacing w:after="120" w:line="240" w:lineRule="auto"/>
        <w:ind w:right="-99"/>
        <w:jc w:val="both"/>
      </w:pPr>
      <w:r>
        <w:rPr>
          <w:rFonts w:ascii="Katsoulidis" w:hAnsi="Katsoulidis" w:cs="Times New Roman"/>
          <w:b/>
        </w:rPr>
        <w:tab/>
      </w:r>
      <w:r>
        <w:rPr>
          <w:rFonts w:ascii="Katsoulidis" w:hAnsi="Katsoulidis" w:cs="Times New Roman"/>
          <w:b/>
        </w:rPr>
        <w:tab/>
      </w:r>
    </w:p>
    <w:sectPr w:rsidR="002636A1" w:rsidSect="00D0612A">
      <w:pgSz w:w="11906" w:h="16838"/>
      <w:pgMar w:top="0" w:right="707"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Katsoulidis">
    <w:panose1 w:val="02000506040000020003"/>
    <w:charset w:val="00"/>
    <w:family w:val="modern"/>
    <w:notTrueType/>
    <w:pitch w:val="variable"/>
    <w:sig w:usb0="A00000AF" w:usb1="4000204A" w:usb2="00000000" w:usb3="00000000" w:csb0="0000009B" w:csb1="00000000"/>
  </w:font>
  <w:font w:name="Yu Gothic UI Semilight">
    <w:panose1 w:val="020B0400000000000000"/>
    <w:charset w:val="80"/>
    <w:family w:val="swiss"/>
    <w:pitch w:val="variable"/>
    <w:sig w:usb0="E00002FF" w:usb1="2AC7FDFF" w:usb2="00000016" w:usb3="00000000" w:csb0="0002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D46"/>
    <w:rsid w:val="00013E92"/>
    <w:rsid w:val="00020B0D"/>
    <w:rsid w:val="00055707"/>
    <w:rsid w:val="00066485"/>
    <w:rsid w:val="000708A8"/>
    <w:rsid w:val="00090BBB"/>
    <w:rsid w:val="000A6A5C"/>
    <w:rsid w:val="000C06C4"/>
    <w:rsid w:val="000D4822"/>
    <w:rsid w:val="00135B30"/>
    <w:rsid w:val="00145D46"/>
    <w:rsid w:val="00152ECF"/>
    <w:rsid w:val="00166DDA"/>
    <w:rsid w:val="001D375E"/>
    <w:rsid w:val="001E235A"/>
    <w:rsid w:val="001F75A3"/>
    <w:rsid w:val="0020183B"/>
    <w:rsid w:val="00231CD4"/>
    <w:rsid w:val="0023687B"/>
    <w:rsid w:val="00246811"/>
    <w:rsid w:val="00251348"/>
    <w:rsid w:val="002636A1"/>
    <w:rsid w:val="0028032B"/>
    <w:rsid w:val="002879E0"/>
    <w:rsid w:val="002B6DBB"/>
    <w:rsid w:val="002C1B1F"/>
    <w:rsid w:val="002C3DF5"/>
    <w:rsid w:val="002C78AF"/>
    <w:rsid w:val="002D7C84"/>
    <w:rsid w:val="002F31F2"/>
    <w:rsid w:val="00320A13"/>
    <w:rsid w:val="00323BDD"/>
    <w:rsid w:val="00327F40"/>
    <w:rsid w:val="00336CBD"/>
    <w:rsid w:val="003A2812"/>
    <w:rsid w:val="003B6CB0"/>
    <w:rsid w:val="003E22A4"/>
    <w:rsid w:val="003E793F"/>
    <w:rsid w:val="004006E6"/>
    <w:rsid w:val="004065AE"/>
    <w:rsid w:val="00420467"/>
    <w:rsid w:val="00422877"/>
    <w:rsid w:val="00433D3A"/>
    <w:rsid w:val="00462750"/>
    <w:rsid w:val="00472480"/>
    <w:rsid w:val="00473571"/>
    <w:rsid w:val="00477ABF"/>
    <w:rsid w:val="004803EA"/>
    <w:rsid w:val="004856A1"/>
    <w:rsid w:val="004A2FC1"/>
    <w:rsid w:val="004D5844"/>
    <w:rsid w:val="004F396B"/>
    <w:rsid w:val="00511B19"/>
    <w:rsid w:val="00527B6F"/>
    <w:rsid w:val="0053712C"/>
    <w:rsid w:val="00537913"/>
    <w:rsid w:val="005725D2"/>
    <w:rsid w:val="005971EA"/>
    <w:rsid w:val="005D2078"/>
    <w:rsid w:val="005F166E"/>
    <w:rsid w:val="005F7147"/>
    <w:rsid w:val="00635571"/>
    <w:rsid w:val="00637758"/>
    <w:rsid w:val="00643936"/>
    <w:rsid w:val="006B7198"/>
    <w:rsid w:val="006C71B5"/>
    <w:rsid w:val="006C77B9"/>
    <w:rsid w:val="00706AC9"/>
    <w:rsid w:val="00706BF8"/>
    <w:rsid w:val="00733881"/>
    <w:rsid w:val="007346D8"/>
    <w:rsid w:val="007812B8"/>
    <w:rsid w:val="00791A4F"/>
    <w:rsid w:val="007A5E0F"/>
    <w:rsid w:val="007A5EB9"/>
    <w:rsid w:val="007D4FBE"/>
    <w:rsid w:val="00811988"/>
    <w:rsid w:val="00834504"/>
    <w:rsid w:val="008434F7"/>
    <w:rsid w:val="00860526"/>
    <w:rsid w:val="008835FA"/>
    <w:rsid w:val="008A5AB2"/>
    <w:rsid w:val="008D2EA3"/>
    <w:rsid w:val="008D3448"/>
    <w:rsid w:val="008E5BA9"/>
    <w:rsid w:val="009012DA"/>
    <w:rsid w:val="00920A03"/>
    <w:rsid w:val="009402FC"/>
    <w:rsid w:val="009604B6"/>
    <w:rsid w:val="0096174B"/>
    <w:rsid w:val="0096781C"/>
    <w:rsid w:val="009D581D"/>
    <w:rsid w:val="00A0238E"/>
    <w:rsid w:val="00A437C0"/>
    <w:rsid w:val="00A5403A"/>
    <w:rsid w:val="00A73649"/>
    <w:rsid w:val="00A930B1"/>
    <w:rsid w:val="00AB4910"/>
    <w:rsid w:val="00AC4011"/>
    <w:rsid w:val="00AD1F95"/>
    <w:rsid w:val="00AE55BA"/>
    <w:rsid w:val="00AF75B5"/>
    <w:rsid w:val="00B5033C"/>
    <w:rsid w:val="00B56E8A"/>
    <w:rsid w:val="00BB2E80"/>
    <w:rsid w:val="00BE32FB"/>
    <w:rsid w:val="00BE34B3"/>
    <w:rsid w:val="00BE3F39"/>
    <w:rsid w:val="00BF0A9E"/>
    <w:rsid w:val="00BF6148"/>
    <w:rsid w:val="00C04448"/>
    <w:rsid w:val="00C07025"/>
    <w:rsid w:val="00C137F1"/>
    <w:rsid w:val="00C23E3A"/>
    <w:rsid w:val="00C46754"/>
    <w:rsid w:val="00C60F53"/>
    <w:rsid w:val="00CF3BBC"/>
    <w:rsid w:val="00D00BA7"/>
    <w:rsid w:val="00D0612A"/>
    <w:rsid w:val="00D065DE"/>
    <w:rsid w:val="00D13550"/>
    <w:rsid w:val="00D35AA0"/>
    <w:rsid w:val="00D42063"/>
    <w:rsid w:val="00D451F6"/>
    <w:rsid w:val="00D50FD7"/>
    <w:rsid w:val="00D844DA"/>
    <w:rsid w:val="00DE6DA6"/>
    <w:rsid w:val="00E10C25"/>
    <w:rsid w:val="00E112C0"/>
    <w:rsid w:val="00E15BBC"/>
    <w:rsid w:val="00E32399"/>
    <w:rsid w:val="00E518AD"/>
    <w:rsid w:val="00E61713"/>
    <w:rsid w:val="00E85325"/>
    <w:rsid w:val="00EA63C7"/>
    <w:rsid w:val="00EC2490"/>
    <w:rsid w:val="00EE345A"/>
    <w:rsid w:val="00EF2E21"/>
    <w:rsid w:val="00F0694A"/>
    <w:rsid w:val="00F225DC"/>
    <w:rsid w:val="00F31FFC"/>
    <w:rsid w:val="00F37ECF"/>
    <w:rsid w:val="00F52C82"/>
    <w:rsid w:val="00F604FF"/>
    <w:rsid w:val="00F617AC"/>
    <w:rsid w:val="00F72C92"/>
    <w:rsid w:val="00FA5128"/>
    <w:rsid w:val="00FB0BE5"/>
    <w:rsid w:val="00FE526A"/>
    <w:rsid w:val="00FE59FE"/>
    <w:rsid w:val="00FF25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675E0"/>
  <w15:docId w15:val="{63C98A1A-B936-4E68-978B-371D5E8F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45D46"/>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5D46"/>
    <w:pPr>
      <w:spacing w:after="0" w:line="240" w:lineRule="auto"/>
    </w:pPr>
    <w:rPr>
      <w:rFonts w:eastAsiaTheme="minorEastAsia"/>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Char"/>
    <w:uiPriority w:val="99"/>
    <w:semiHidden/>
    <w:unhideWhenUsed/>
    <w:rsid w:val="00DE6DA6"/>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DE6DA6"/>
    <w:rPr>
      <w:rFonts w:ascii="Segoe UI" w:eastAsiaTheme="minorEastAsia"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3121">
      <w:bodyDiv w:val="1"/>
      <w:marLeft w:val="0"/>
      <w:marRight w:val="0"/>
      <w:marTop w:val="0"/>
      <w:marBottom w:val="0"/>
      <w:divBdr>
        <w:top w:val="none" w:sz="0" w:space="0" w:color="auto"/>
        <w:left w:val="none" w:sz="0" w:space="0" w:color="auto"/>
        <w:bottom w:val="none" w:sz="0" w:space="0" w:color="auto"/>
        <w:right w:val="none" w:sz="0" w:space="0" w:color="auto"/>
      </w:divBdr>
    </w:div>
    <w:div w:id="190653788">
      <w:bodyDiv w:val="1"/>
      <w:marLeft w:val="0"/>
      <w:marRight w:val="0"/>
      <w:marTop w:val="0"/>
      <w:marBottom w:val="0"/>
      <w:divBdr>
        <w:top w:val="none" w:sz="0" w:space="0" w:color="auto"/>
        <w:left w:val="none" w:sz="0" w:space="0" w:color="auto"/>
        <w:bottom w:val="none" w:sz="0" w:space="0" w:color="auto"/>
        <w:right w:val="none" w:sz="0" w:space="0" w:color="auto"/>
      </w:divBdr>
    </w:div>
    <w:div w:id="322246374">
      <w:bodyDiv w:val="1"/>
      <w:marLeft w:val="0"/>
      <w:marRight w:val="0"/>
      <w:marTop w:val="0"/>
      <w:marBottom w:val="0"/>
      <w:divBdr>
        <w:top w:val="none" w:sz="0" w:space="0" w:color="auto"/>
        <w:left w:val="none" w:sz="0" w:space="0" w:color="auto"/>
        <w:bottom w:val="none" w:sz="0" w:space="0" w:color="auto"/>
        <w:right w:val="none" w:sz="0" w:space="0" w:color="auto"/>
      </w:divBdr>
    </w:div>
    <w:div w:id="668564391">
      <w:bodyDiv w:val="1"/>
      <w:marLeft w:val="0"/>
      <w:marRight w:val="0"/>
      <w:marTop w:val="0"/>
      <w:marBottom w:val="0"/>
      <w:divBdr>
        <w:top w:val="none" w:sz="0" w:space="0" w:color="auto"/>
        <w:left w:val="none" w:sz="0" w:space="0" w:color="auto"/>
        <w:bottom w:val="none" w:sz="0" w:space="0" w:color="auto"/>
        <w:right w:val="none" w:sz="0" w:space="0" w:color="auto"/>
      </w:divBdr>
    </w:div>
    <w:div w:id="921256272">
      <w:bodyDiv w:val="1"/>
      <w:marLeft w:val="0"/>
      <w:marRight w:val="0"/>
      <w:marTop w:val="0"/>
      <w:marBottom w:val="0"/>
      <w:divBdr>
        <w:top w:val="none" w:sz="0" w:space="0" w:color="auto"/>
        <w:left w:val="none" w:sz="0" w:space="0" w:color="auto"/>
        <w:bottom w:val="none" w:sz="0" w:space="0" w:color="auto"/>
        <w:right w:val="none" w:sz="0" w:space="0" w:color="auto"/>
      </w:divBdr>
    </w:div>
    <w:div w:id="1424379763">
      <w:bodyDiv w:val="1"/>
      <w:marLeft w:val="0"/>
      <w:marRight w:val="0"/>
      <w:marTop w:val="0"/>
      <w:marBottom w:val="0"/>
      <w:divBdr>
        <w:top w:val="none" w:sz="0" w:space="0" w:color="auto"/>
        <w:left w:val="none" w:sz="0" w:space="0" w:color="auto"/>
        <w:bottom w:val="none" w:sz="0" w:space="0" w:color="auto"/>
        <w:right w:val="none" w:sz="0" w:space="0" w:color="auto"/>
      </w:divBdr>
    </w:div>
    <w:div w:id="213132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35949-818C-4673-9F01-3D37C6AE3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1588</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Polykseni Stefanatou</cp:lastModifiedBy>
  <cp:revision>2</cp:revision>
  <cp:lastPrinted>2018-06-19T11:07:00Z</cp:lastPrinted>
  <dcterms:created xsi:type="dcterms:W3CDTF">2021-04-19T12:47:00Z</dcterms:created>
  <dcterms:modified xsi:type="dcterms:W3CDTF">2021-04-19T12:47:00Z</dcterms:modified>
</cp:coreProperties>
</file>